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r w:rsidR="00D8317B">
        <w:t xml:space="preserve">quelque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77777777" w:rsidR="00322CEF" w:rsidRDefault="00322CEF" w:rsidP="00322CEF">
      <w:pPr>
        <w:pStyle w:val="Titre1"/>
        <w:tabs>
          <w:tab w:val="left" w:pos="2840"/>
        </w:tabs>
        <w:jc w:val="both"/>
      </w:pPr>
      <w:r>
        <w:t>Options à tester</w:t>
      </w:r>
    </w:p>
    <w:p w14:paraId="643FA550" w14:textId="09337714" w:rsidR="00322CEF" w:rsidRDefault="00322CEF" w:rsidP="00322CEF">
      <w:pPr>
        <w:pStyle w:val="Titre2"/>
      </w:pPr>
      <w:r>
        <w:t>Commander depuis un donjon</w:t>
      </w:r>
    </w:p>
    <w:p w14:paraId="43A3B9AE" w14:textId="57973EA8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Une tuile avec un donjon devient une tuile de commandement, à la façon d’une tuile avec un baron.</w:t>
      </w:r>
    </w:p>
    <w:p w14:paraId="4D70B84C" w14:textId="13FBE4F4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Avec les mêmes possibilités et contraintes.</w:t>
      </w:r>
    </w:p>
    <w:p w14:paraId="0F880FD1" w14:textId="4C93D9F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Sauf l’ordre de recrutement, qui reste le privilège du baron.</w:t>
      </w:r>
    </w:p>
    <w:p w14:paraId="285D1398" w14:textId="0C0292EE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un donjon peut concentrer et disperser des troupes.</w:t>
      </w:r>
    </w:p>
    <w:p w14:paraId="6B9011A9" w14:textId="619F22A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le bonus « deux ordres » peut être exécuter depuis une ou deux tuiles de commandement distinctes !</w:t>
      </w:r>
    </w:p>
    <w:p w14:paraId="1096CC67" w14:textId="07D9C78D" w:rsidR="00322CEF" w:rsidRPr="000936D0" w:rsidRDefault="00322CEF" w:rsidP="00322CEF">
      <w:pPr>
        <w:pStyle w:val="Titre1"/>
        <w:tabs>
          <w:tab w:val="left" w:pos="2840"/>
        </w:tabs>
        <w:jc w:val="both"/>
      </w:pPr>
      <w:r>
        <w:tab/>
      </w:r>
    </w:p>
    <w:p w14:paraId="53FC4959" w14:textId="77777777" w:rsidR="00322CEF" w:rsidRDefault="00322CEF" w:rsidP="00D20607">
      <w:pPr>
        <w:jc w:val="both"/>
      </w:pP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0B16A3" w14:textId="77777777" w:rsidR="007644D4" w:rsidRDefault="007644D4" w:rsidP="00341DCC">
      <w:pPr>
        <w:spacing w:after="0" w:line="240" w:lineRule="auto"/>
      </w:pPr>
      <w:r>
        <w:separator/>
      </w:r>
    </w:p>
  </w:endnote>
  <w:endnote w:type="continuationSeparator" w:id="0">
    <w:p w14:paraId="03EFEF8E" w14:textId="77777777" w:rsidR="007644D4" w:rsidRDefault="007644D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3E5EE5" w14:textId="77777777" w:rsidR="007644D4" w:rsidRDefault="007644D4" w:rsidP="00341DCC">
      <w:pPr>
        <w:spacing w:after="0" w:line="240" w:lineRule="auto"/>
      </w:pPr>
      <w:r>
        <w:separator/>
      </w:r>
    </w:p>
  </w:footnote>
  <w:footnote w:type="continuationSeparator" w:id="0">
    <w:p w14:paraId="76EA2F4E" w14:textId="77777777" w:rsidR="007644D4" w:rsidRDefault="007644D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22199B5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52519">
      <w:rPr>
        <w:noProof/>
        <w:sz w:val="16"/>
        <w:szCs w:val="16"/>
      </w:rPr>
      <w:t>2024-0617-2234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5.3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D66EC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4B34"/>
    <w:rsid w:val="009C52EA"/>
    <w:rsid w:val="009C6651"/>
    <w:rsid w:val="009C79A2"/>
    <w:rsid w:val="009D3AAC"/>
    <w:rsid w:val="009D48C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33D1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D50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3606</TotalTime>
  <Pages>6</Pages>
  <Words>1905</Words>
  <Characters>10478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870</cp:revision>
  <cp:lastPrinted>2024-06-17T20:34:00Z</cp:lastPrinted>
  <dcterms:created xsi:type="dcterms:W3CDTF">2022-11-12T08:43:00Z</dcterms:created>
  <dcterms:modified xsi:type="dcterms:W3CDTF">2024-06-17T20:35:00Z</dcterms:modified>
</cp:coreProperties>
</file>